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4E9BA" w14:textId="6F994977" w:rsidR="00861E22" w:rsidRDefault="00861E22">
      <w:r>
        <w:rPr>
          <w:noProof/>
        </w:rPr>
        <w:drawing>
          <wp:anchor distT="0" distB="0" distL="114300" distR="114300" simplePos="0" relativeHeight="251658240" behindDoc="1" locked="0" layoutInCell="1" allowOverlap="1" wp14:anchorId="389DC3F9" wp14:editId="59B28268">
            <wp:simplePos x="0" y="0"/>
            <wp:positionH relativeFrom="column">
              <wp:posOffset>60158</wp:posOffset>
            </wp:positionH>
            <wp:positionV relativeFrom="paragraph">
              <wp:posOffset>-689810</wp:posOffset>
            </wp:positionV>
            <wp:extent cx="6172123" cy="6841958"/>
            <wp:effectExtent l="0" t="0" r="635" b="3810"/>
            <wp:wrapNone/>
            <wp:docPr id="2110643880" name="Picture 2" descr="Patricia Morgan Drama Triang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tricia Morgan Drama Triangl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6842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CBEDCF" w14:textId="07057598" w:rsidR="00861E22" w:rsidRPr="00861E22" w:rsidRDefault="00861E22" w:rsidP="00861E22"/>
    <w:p w14:paraId="028422E6" w14:textId="77777777" w:rsidR="00861E22" w:rsidRPr="00861E22" w:rsidRDefault="00861E22" w:rsidP="00861E22"/>
    <w:p w14:paraId="60E6F005" w14:textId="5A8EFECD" w:rsidR="00861E22" w:rsidRPr="00861E22" w:rsidRDefault="00861E22" w:rsidP="00861E22"/>
    <w:p w14:paraId="182105C6" w14:textId="4EA079A1" w:rsidR="00861E22" w:rsidRPr="00861E22" w:rsidRDefault="00861E22" w:rsidP="00861E22"/>
    <w:p w14:paraId="554968A3" w14:textId="7AFE7E68" w:rsidR="00861E22" w:rsidRPr="00861E22" w:rsidRDefault="00861E22" w:rsidP="00861E22"/>
    <w:p w14:paraId="4123D708" w14:textId="4E417C11" w:rsidR="00861E22" w:rsidRPr="00861E22" w:rsidRDefault="00861E22" w:rsidP="00861E22"/>
    <w:p w14:paraId="0B3AC16C" w14:textId="58489F29" w:rsidR="00861E22" w:rsidRPr="00861E22" w:rsidRDefault="00861E22" w:rsidP="00861E22"/>
    <w:p w14:paraId="6E01C419" w14:textId="2264500F" w:rsidR="00861E22" w:rsidRPr="00861E22" w:rsidRDefault="00861E22" w:rsidP="00861E22"/>
    <w:p w14:paraId="5405DBA1" w14:textId="4B43FA40" w:rsidR="00861E22" w:rsidRPr="00861E22" w:rsidRDefault="00861E22" w:rsidP="00861E22"/>
    <w:p w14:paraId="0775AA04" w14:textId="16D11EDA" w:rsidR="00861E22" w:rsidRDefault="00861E22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  <w:r w:rsidRPr="00861E22">
        <w:br w:type="page"/>
      </w:r>
      <w:r>
        <w:fldChar w:fldCharType="begin"/>
      </w:r>
      <w:r>
        <w:instrText xml:space="preserve"> INCLUDEPICTURE "https://agile-od.com/contents/2020.01.22-Patricia-Morgan-Drama-Triangle.jpg" \* MERGEFORMATINET </w:instrText>
      </w:r>
      <w:r>
        <w:fldChar w:fldCharType="separate"/>
      </w:r>
      <w:r>
        <w:fldChar w:fldCharType="end"/>
      </w:r>
    </w:p>
    <w:p w14:paraId="017EFB3A" w14:textId="23CCEB90" w:rsidR="00861E22" w:rsidRDefault="00861E22" w:rsidP="00861E22">
      <w:pPr>
        <w:pStyle w:val="Heading1"/>
        <w:spacing w:before="0"/>
      </w:pPr>
      <w:r>
        <w:lastRenderedPageBreak/>
        <w:t>How the Karpman Drama Triangle Relationship Unfolds</w:t>
      </w:r>
    </w:p>
    <w:p w14:paraId="67E41FF5" w14:textId="77777777" w:rsidR="00861E22" w:rsidRDefault="00861E22" w:rsidP="00861E22">
      <w:pPr>
        <w:pStyle w:val="Heading3"/>
        <w:rPr>
          <w:rFonts w:eastAsia="Times New Roman"/>
        </w:rPr>
      </w:pPr>
      <w:r w:rsidRPr="00861E22">
        <w:rPr>
          <w:rFonts w:eastAsia="Times New Roman"/>
        </w:rPr>
        <w:t>A Rescuer is often drawn to a Victim because:</w:t>
      </w:r>
    </w:p>
    <w:p w14:paraId="7B07770E" w14:textId="51A500F6" w:rsidR="00861E22" w:rsidRPr="00861E22" w:rsidRDefault="00861E22" w:rsidP="00861E22">
      <w:pPr>
        <w:pStyle w:val="ListParagraph"/>
        <w:numPr>
          <w:ilvl w:val="0"/>
          <w:numId w:val="8"/>
        </w:numPr>
      </w:pPr>
      <w:r w:rsidRPr="00861E22">
        <w:t>The Victim’s distress activates the Rescuer’s sense of purpose or identity (“I’m needed,” “I can help”). </w:t>
      </w:r>
    </w:p>
    <w:p w14:paraId="7B1F82E9" w14:textId="77777777" w:rsidR="00861E22" w:rsidRDefault="00861E22" w:rsidP="00861E22">
      <w:pPr>
        <w:pStyle w:val="ListParagraph"/>
        <w:numPr>
          <w:ilvl w:val="0"/>
          <w:numId w:val="8"/>
        </w:numPr>
      </w:pPr>
      <w:r w:rsidRPr="00861E22">
        <w:t>Helping allows the Rescuer to feel competent, valued, or in control</w:t>
      </w:r>
    </w:p>
    <w:p w14:paraId="05CBE1CA" w14:textId="07E9EF1E" w:rsidR="00861E22" w:rsidRDefault="00861E22" w:rsidP="00861E22">
      <w:pPr>
        <w:pStyle w:val="ListParagraph"/>
        <w:numPr>
          <w:ilvl w:val="0"/>
          <w:numId w:val="8"/>
        </w:numPr>
      </w:pPr>
      <w:r w:rsidRPr="00861E22">
        <w:rPr>
          <w:color w:val="212121"/>
        </w:rPr>
        <w:t>These two experiences</w:t>
      </w:r>
      <w:r w:rsidRPr="00861E22">
        <w:rPr>
          <w:color w:val="212121"/>
        </w:rPr>
        <w:t xml:space="preserve"> can temporarily compensate for a fear of abandonment, rejection, shame, inadequacy etc.</w:t>
      </w:r>
    </w:p>
    <w:p w14:paraId="652F0F62" w14:textId="7D59DA7A" w:rsidR="00861E22" w:rsidRPr="00861E22" w:rsidRDefault="00861E22" w:rsidP="00861E22">
      <w:pPr>
        <w:pStyle w:val="ListParagraph"/>
        <w:numPr>
          <w:ilvl w:val="0"/>
          <w:numId w:val="8"/>
        </w:numPr>
      </w:pPr>
      <w:r w:rsidRPr="00861E22">
        <w:t>The Victim may (consciously or not) signal helplessness, inviting intervention</w:t>
      </w:r>
    </w:p>
    <w:p w14:paraId="321E4600" w14:textId="77777777" w:rsidR="00861E22" w:rsidRDefault="00861E22" w:rsidP="00861E22">
      <w:pPr>
        <w:pStyle w:val="Heading3"/>
        <w:rPr>
          <w:rFonts w:eastAsia="Times New Roman"/>
          <w:color w:val="212121"/>
        </w:rPr>
      </w:pPr>
      <w:r w:rsidRPr="00861E22">
        <w:rPr>
          <w:rFonts w:eastAsia="Times New Roman"/>
        </w:rPr>
        <w:t>This creates a subtle agreement:</w:t>
      </w:r>
    </w:p>
    <w:p w14:paraId="777FF781" w14:textId="77777777" w:rsidR="00861E22" w:rsidRPr="00861E22" w:rsidRDefault="00861E22" w:rsidP="00861E22">
      <w:pPr>
        <w:pStyle w:val="ListParagraph"/>
        <w:numPr>
          <w:ilvl w:val="0"/>
          <w:numId w:val="9"/>
        </w:numPr>
        <w:rPr>
          <w:color w:val="212121"/>
        </w:rPr>
      </w:pPr>
      <w:r w:rsidRPr="00861E22">
        <w:t>Victim: “I can’t handle this”</w:t>
      </w:r>
    </w:p>
    <w:p w14:paraId="617EA8C5" w14:textId="75AC8BE6" w:rsidR="00861E22" w:rsidRPr="00861E22" w:rsidRDefault="00861E22" w:rsidP="00861E22">
      <w:pPr>
        <w:pStyle w:val="ListParagraph"/>
        <w:numPr>
          <w:ilvl w:val="0"/>
          <w:numId w:val="9"/>
        </w:numPr>
        <w:rPr>
          <w:color w:val="212121"/>
        </w:rPr>
      </w:pPr>
      <w:r w:rsidRPr="00861E22">
        <w:t>Rescuer: “I’ll take care of it for you”</w:t>
      </w:r>
    </w:p>
    <w:p w14:paraId="4CF3A403" w14:textId="77777777" w:rsidR="00861E22" w:rsidRDefault="00861E22" w:rsidP="00861E22">
      <w:pPr>
        <w:pStyle w:val="Heading3"/>
        <w:rPr>
          <w:rFonts w:eastAsia="Times New Roman"/>
        </w:rPr>
      </w:pPr>
      <w:r w:rsidRPr="00861E22">
        <w:rPr>
          <w:rFonts w:eastAsia="Times New Roman"/>
        </w:rPr>
        <w:t>The shift to Persecuto</w:t>
      </w:r>
      <w:r>
        <w:rPr>
          <w:rFonts w:eastAsia="Times New Roman"/>
        </w:rPr>
        <w:t>r</w:t>
      </w:r>
    </w:p>
    <w:p w14:paraId="2CA21F8B" w14:textId="39E7F53C" w:rsidR="00861E22" w:rsidRDefault="00861E22" w:rsidP="00861E22">
      <w:r>
        <w:t>O</w:t>
      </w:r>
      <w:r w:rsidRPr="00861E22">
        <w:t>ver time, the Rescuer may:</w:t>
      </w:r>
    </w:p>
    <w:p w14:paraId="205331ED" w14:textId="77777777" w:rsidR="00861E22" w:rsidRDefault="00861E22" w:rsidP="00861E22">
      <w:pPr>
        <w:pStyle w:val="ListParagraph"/>
        <w:numPr>
          <w:ilvl w:val="0"/>
          <w:numId w:val="10"/>
        </w:numPr>
      </w:pPr>
      <w:r w:rsidRPr="00861E22">
        <w:t>Take on too much responsibility</w:t>
      </w:r>
    </w:p>
    <w:p w14:paraId="081659A9" w14:textId="77777777" w:rsidR="00861E22" w:rsidRDefault="00861E22" w:rsidP="00861E22">
      <w:pPr>
        <w:pStyle w:val="ListParagraph"/>
        <w:numPr>
          <w:ilvl w:val="0"/>
          <w:numId w:val="10"/>
        </w:numPr>
      </w:pPr>
      <w:r w:rsidRPr="00861E22">
        <w:t>Neglect their own needs or boundaries</w:t>
      </w:r>
    </w:p>
    <w:p w14:paraId="358165FC" w14:textId="477C56AF" w:rsidR="00861E22" w:rsidRPr="00861E22" w:rsidRDefault="00861E22" w:rsidP="00861E22">
      <w:pPr>
        <w:pStyle w:val="ListParagraph"/>
        <w:numPr>
          <w:ilvl w:val="0"/>
          <w:numId w:val="10"/>
        </w:numPr>
      </w:pPr>
      <w:r w:rsidRPr="00861E22">
        <w:t>Begin to feel unappreciated, exhausted, or trapped</w:t>
      </w:r>
    </w:p>
    <w:p w14:paraId="40324A6A" w14:textId="77777777" w:rsidR="00861E22" w:rsidRPr="00861E22" w:rsidRDefault="00861E22" w:rsidP="00861E22">
      <w:r w:rsidRPr="00861E22">
        <w:t>When that burden builds, the Rescuer can flip into the Persecutor role, expressing:</w:t>
      </w:r>
    </w:p>
    <w:p w14:paraId="19B8E2A8" w14:textId="77777777" w:rsidR="00861E22" w:rsidRDefault="00861E22" w:rsidP="00861E22">
      <w:pPr>
        <w:pStyle w:val="ListParagraph"/>
        <w:numPr>
          <w:ilvl w:val="0"/>
          <w:numId w:val="11"/>
        </w:numPr>
      </w:pPr>
      <w:r w:rsidRPr="00861E22">
        <w:t>Frustration (“Why can’t you do this yourself?”)</w:t>
      </w:r>
    </w:p>
    <w:p w14:paraId="26E13AB3" w14:textId="77777777" w:rsidR="00861E22" w:rsidRDefault="00861E22" w:rsidP="00861E22">
      <w:pPr>
        <w:pStyle w:val="ListParagraph"/>
        <w:numPr>
          <w:ilvl w:val="0"/>
          <w:numId w:val="11"/>
        </w:numPr>
      </w:pPr>
      <w:r w:rsidRPr="00861E22">
        <w:t>Blame or criticism</w:t>
      </w:r>
    </w:p>
    <w:p w14:paraId="753280C9" w14:textId="5EDEDD6B" w:rsidR="00861E22" w:rsidRPr="00861E22" w:rsidRDefault="00861E22" w:rsidP="00861E22">
      <w:pPr>
        <w:pStyle w:val="ListParagraph"/>
        <w:numPr>
          <w:ilvl w:val="0"/>
          <w:numId w:val="11"/>
        </w:numPr>
      </w:pPr>
      <w:r w:rsidRPr="00861E22">
        <w:t>Withdrawal of support, often abruptly</w:t>
      </w:r>
    </w:p>
    <w:p w14:paraId="2D838C0B" w14:textId="63AF64CA" w:rsidR="00861E22" w:rsidRPr="00861E22" w:rsidRDefault="00861E22" w:rsidP="00861E22">
      <w:pPr>
        <w:pStyle w:val="Heading2"/>
        <w:rPr>
          <w:rFonts w:eastAsia="Times New Roman"/>
        </w:rPr>
      </w:pPr>
      <w:r>
        <w:rPr>
          <w:rFonts w:eastAsia="Times New Roman"/>
        </w:rPr>
        <w:t>The</w:t>
      </w:r>
      <w:r w:rsidRPr="00861E22">
        <w:rPr>
          <w:rFonts w:eastAsia="Times New Roman"/>
        </w:rPr>
        <w:t xml:space="preserve"> cycle becomes:</w:t>
      </w:r>
    </w:p>
    <w:p w14:paraId="1F76BBBF" w14:textId="77777777" w:rsidR="00861E22" w:rsidRDefault="00861E22" w:rsidP="00861E22">
      <w:pPr>
        <w:pStyle w:val="ListParagraph"/>
        <w:numPr>
          <w:ilvl w:val="0"/>
          <w:numId w:val="12"/>
        </w:numPr>
      </w:pPr>
      <w:r w:rsidRPr="00861E22">
        <w:t>Rescue → over-functioning</w:t>
      </w:r>
    </w:p>
    <w:p w14:paraId="3C92A385" w14:textId="77777777" w:rsidR="00861E22" w:rsidRDefault="00861E22" w:rsidP="00861E22">
      <w:pPr>
        <w:pStyle w:val="ListParagraph"/>
        <w:numPr>
          <w:ilvl w:val="0"/>
          <w:numId w:val="12"/>
        </w:numPr>
      </w:pPr>
      <w:r w:rsidRPr="00861E22">
        <w:t>Resentment builds</w:t>
      </w:r>
    </w:p>
    <w:p w14:paraId="7EB919CD" w14:textId="77777777" w:rsidR="00861E22" w:rsidRDefault="00861E22" w:rsidP="00861E22">
      <w:pPr>
        <w:pStyle w:val="ListParagraph"/>
        <w:numPr>
          <w:ilvl w:val="0"/>
          <w:numId w:val="12"/>
        </w:numPr>
      </w:pPr>
      <w:r w:rsidRPr="00861E22">
        <w:t>Shift to Persecutor → blame/anger</w:t>
      </w:r>
    </w:p>
    <w:p w14:paraId="7BEE2CF8" w14:textId="3CA7717A" w:rsidR="00861E22" w:rsidRPr="00861E22" w:rsidRDefault="00861E22" w:rsidP="00861E22">
      <w:pPr>
        <w:pStyle w:val="ListParagraph"/>
        <w:numPr>
          <w:ilvl w:val="0"/>
          <w:numId w:val="12"/>
        </w:numPr>
      </w:pPr>
      <w:r w:rsidRPr="00861E22">
        <w:t>Victim may then feel attacked, reinforcing their helplessness (and the cycle continues)</w:t>
      </w:r>
    </w:p>
    <w:p w14:paraId="7B402817" w14:textId="77777777" w:rsidR="00861E22" w:rsidRPr="00861E22" w:rsidRDefault="00861E22" w:rsidP="00861E22">
      <w:pPr>
        <w:pStyle w:val="Heading3"/>
        <w:rPr>
          <w:rFonts w:eastAsia="Times New Roman"/>
          <w:b/>
          <w:bCs/>
          <w:sz w:val="27"/>
          <w:szCs w:val="27"/>
        </w:rPr>
      </w:pPr>
      <w:r w:rsidRPr="00861E22">
        <w:rPr>
          <w:rFonts w:eastAsia="Times New Roman"/>
        </w:rPr>
        <w:t>The triangle is maintained by imbalanced responsibility:</w:t>
      </w:r>
    </w:p>
    <w:p w14:paraId="42C8A1B6" w14:textId="77777777" w:rsidR="00861E22" w:rsidRDefault="00861E22" w:rsidP="00861E22">
      <w:pPr>
        <w:pStyle w:val="ListParagraph"/>
        <w:numPr>
          <w:ilvl w:val="0"/>
          <w:numId w:val="13"/>
        </w:numPr>
      </w:pPr>
      <w:r w:rsidRPr="00861E22">
        <w:t>The Rescuer over-functions</w:t>
      </w:r>
    </w:p>
    <w:p w14:paraId="50C1BAFB" w14:textId="77777777" w:rsidR="00861E22" w:rsidRDefault="00861E22" w:rsidP="00861E22">
      <w:pPr>
        <w:pStyle w:val="ListParagraph"/>
        <w:numPr>
          <w:ilvl w:val="0"/>
          <w:numId w:val="13"/>
        </w:numPr>
      </w:pPr>
      <w:r w:rsidRPr="00861E22">
        <w:t>The Victim under-func</w:t>
      </w:r>
      <w:r>
        <w:t>t</w:t>
      </w:r>
      <w:r w:rsidRPr="00861E22">
        <w:t>ions</w:t>
      </w:r>
    </w:p>
    <w:p w14:paraId="200FCEC0" w14:textId="4ABBDAFD" w:rsidR="00861E22" w:rsidRDefault="00861E22" w:rsidP="00861E22">
      <w:pPr>
        <w:pStyle w:val="ListParagraph"/>
        <w:numPr>
          <w:ilvl w:val="0"/>
          <w:numId w:val="13"/>
        </w:numPr>
      </w:pPr>
      <w:r w:rsidRPr="00861E22">
        <w:t>The Persecutor reacts to the strain of that imbalance</w:t>
      </w:r>
      <w:r>
        <w:t xml:space="preserve"> and seeks disconnection for relief. Unknowingly creates a self-fulfilling prophecy of rejection or abandonment. </w:t>
      </w:r>
    </w:p>
    <w:sectPr w:rsidR="00861E22" w:rsidSect="00861E22">
      <w:pgSz w:w="12240" w:h="15840"/>
      <w:pgMar w:top="1440" w:right="1080" w:bottom="1440" w:left="1080" w:header="720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29E23" w14:textId="77777777" w:rsidR="00F6698E" w:rsidRDefault="00F6698E" w:rsidP="00861E22">
      <w:pPr>
        <w:spacing w:after="0" w:line="240" w:lineRule="auto"/>
      </w:pPr>
      <w:r>
        <w:separator/>
      </w:r>
    </w:p>
  </w:endnote>
  <w:endnote w:type="continuationSeparator" w:id="0">
    <w:p w14:paraId="56E0AFB9" w14:textId="77777777" w:rsidR="00F6698E" w:rsidRDefault="00F6698E" w:rsidP="00861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4D34C" w14:textId="77777777" w:rsidR="00F6698E" w:rsidRDefault="00F6698E" w:rsidP="00861E22">
      <w:pPr>
        <w:spacing w:after="0" w:line="240" w:lineRule="auto"/>
      </w:pPr>
      <w:r>
        <w:separator/>
      </w:r>
    </w:p>
  </w:footnote>
  <w:footnote w:type="continuationSeparator" w:id="0">
    <w:p w14:paraId="65ED6A4C" w14:textId="77777777" w:rsidR="00F6698E" w:rsidRDefault="00F6698E" w:rsidP="00861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5420E"/>
    <w:multiLevelType w:val="hybridMultilevel"/>
    <w:tmpl w:val="A8F8A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14EA4"/>
    <w:multiLevelType w:val="hybridMultilevel"/>
    <w:tmpl w:val="3CA87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05402"/>
    <w:multiLevelType w:val="hybridMultilevel"/>
    <w:tmpl w:val="2102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909E4"/>
    <w:multiLevelType w:val="hybridMultilevel"/>
    <w:tmpl w:val="3620D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67BF9"/>
    <w:multiLevelType w:val="hybridMultilevel"/>
    <w:tmpl w:val="A2482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633CF"/>
    <w:multiLevelType w:val="hybridMultilevel"/>
    <w:tmpl w:val="A3E89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E43DF"/>
    <w:multiLevelType w:val="multilevel"/>
    <w:tmpl w:val="F87E9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D6468E"/>
    <w:multiLevelType w:val="hybridMultilevel"/>
    <w:tmpl w:val="D86EB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B37DA"/>
    <w:multiLevelType w:val="hybridMultilevel"/>
    <w:tmpl w:val="AAA65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24927"/>
    <w:multiLevelType w:val="hybridMultilevel"/>
    <w:tmpl w:val="4DA04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5773F"/>
    <w:multiLevelType w:val="hybridMultilevel"/>
    <w:tmpl w:val="F9DAC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4F5A4F"/>
    <w:multiLevelType w:val="hybridMultilevel"/>
    <w:tmpl w:val="94B69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24E89"/>
    <w:multiLevelType w:val="hybridMultilevel"/>
    <w:tmpl w:val="50403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2228871">
    <w:abstractNumId w:val="6"/>
  </w:num>
  <w:num w:numId="2" w16cid:durableId="802311741">
    <w:abstractNumId w:val="8"/>
  </w:num>
  <w:num w:numId="3" w16cid:durableId="1442064895">
    <w:abstractNumId w:val="9"/>
  </w:num>
  <w:num w:numId="4" w16cid:durableId="798374368">
    <w:abstractNumId w:val="10"/>
  </w:num>
  <w:num w:numId="5" w16cid:durableId="1164051987">
    <w:abstractNumId w:val="2"/>
  </w:num>
  <w:num w:numId="6" w16cid:durableId="716777727">
    <w:abstractNumId w:val="11"/>
  </w:num>
  <w:num w:numId="7" w16cid:durableId="154226706">
    <w:abstractNumId w:val="12"/>
  </w:num>
  <w:num w:numId="8" w16cid:durableId="1645937688">
    <w:abstractNumId w:val="7"/>
  </w:num>
  <w:num w:numId="9" w16cid:durableId="962805855">
    <w:abstractNumId w:val="4"/>
  </w:num>
  <w:num w:numId="10" w16cid:durableId="943805556">
    <w:abstractNumId w:val="5"/>
  </w:num>
  <w:num w:numId="11" w16cid:durableId="399180920">
    <w:abstractNumId w:val="3"/>
  </w:num>
  <w:num w:numId="12" w16cid:durableId="2058384771">
    <w:abstractNumId w:val="0"/>
  </w:num>
  <w:num w:numId="13" w16cid:durableId="180743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22"/>
    <w:rsid w:val="000C193C"/>
    <w:rsid w:val="00861E22"/>
    <w:rsid w:val="00AC6A7F"/>
    <w:rsid w:val="00F6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468A5"/>
  <w15:chartTrackingRefBased/>
  <w15:docId w15:val="{C2804BDE-A379-9247-BD2C-3507A0D6A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1E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1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1E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1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1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1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1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1E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61E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1E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1E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1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1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1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1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1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1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1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1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1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1E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1E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1E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1E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1E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1E2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61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861E22"/>
  </w:style>
  <w:style w:type="paragraph" w:styleId="Header">
    <w:name w:val="header"/>
    <w:basedOn w:val="Normal"/>
    <w:link w:val="HeaderChar"/>
    <w:uiPriority w:val="99"/>
    <w:unhideWhenUsed/>
    <w:rsid w:val="00861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E22"/>
  </w:style>
  <w:style w:type="paragraph" w:styleId="Footer">
    <w:name w:val="footer"/>
    <w:basedOn w:val="Normal"/>
    <w:link w:val="FooterChar"/>
    <w:uiPriority w:val="99"/>
    <w:unhideWhenUsed/>
    <w:rsid w:val="00861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271</Words>
  <Characters>1247</Characters>
  <Application>Microsoft Office Word</Application>
  <DocSecurity>0</DocSecurity>
  <Lines>54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Bronwyn Excell</dc:creator>
  <cp:keywords/>
  <dc:description/>
  <cp:lastModifiedBy>Bronwyn Excell</cp:lastModifiedBy>
  <cp:revision>1</cp:revision>
  <cp:lastPrinted>2026-04-15T15:22:00Z</cp:lastPrinted>
  <dcterms:created xsi:type="dcterms:W3CDTF">2026-04-15T15:13:00Z</dcterms:created>
  <dcterms:modified xsi:type="dcterms:W3CDTF">2026-04-15T15:23:00Z</dcterms:modified>
</cp:coreProperties>
</file>